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09" w:rsidRDefault="0047132D" w:rsidP="0047132D">
      <w:pPr>
        <w:jc w:val="center"/>
        <w:rPr>
          <w:b/>
          <w:sz w:val="28"/>
          <w:szCs w:val="28"/>
          <w:lang w:val="ru-RU"/>
        </w:rPr>
      </w:pPr>
      <w:r w:rsidRPr="0047132D">
        <w:rPr>
          <w:b/>
          <w:sz w:val="28"/>
          <w:szCs w:val="28"/>
          <w:lang w:val="ru-RU"/>
        </w:rPr>
        <w:t>Функции заказчика (застройщика), инженерной организации, в том числе ведение технического надзора</w:t>
      </w:r>
    </w:p>
    <w:p w:rsid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Коммунальное дочернее унитарное предприятие «Управление капитального строительства г. Жодино» имеет разрешительную документацию на осуществление функций заказчика при строительстве объектов (аттестат соответствия), а также квалифицированный персонал на оказание услуг инженерной организации, в том числе ведение технического надзора (квалификационные аттестаты сотрудников по техническому надзору за строительством), а также необходимую материально-техническую базу.</w:t>
      </w:r>
    </w:p>
    <w:p w:rsid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Выполняя функции заказчика (инженерной организации) предприятие фактически является посредником между подрядными организациями (проектными институтами, строительными управлениями и </w:t>
      </w:r>
      <w:proofErr w:type="spellStart"/>
      <w:r>
        <w:rPr>
          <w:sz w:val="28"/>
          <w:szCs w:val="28"/>
          <w:lang w:val="ru-RU"/>
        </w:rPr>
        <w:t>т</w:t>
      </w:r>
      <w:proofErr w:type="gramStart"/>
      <w:r>
        <w:rPr>
          <w:sz w:val="28"/>
          <w:szCs w:val="28"/>
          <w:lang w:val="ru-RU"/>
        </w:rPr>
        <w:t>.п</w:t>
      </w:r>
      <w:proofErr w:type="spellEnd"/>
      <w:proofErr w:type="gramEnd"/>
      <w:r>
        <w:rPr>
          <w:sz w:val="28"/>
          <w:szCs w:val="28"/>
          <w:lang w:val="ru-RU"/>
        </w:rPr>
        <w:t>) и конечными потребителями (собственниками, эксплуатирующими организациями).</w:t>
      </w:r>
    </w:p>
    <w:p w:rsid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функциям заказчика (застройщика) относятся:  </w:t>
      </w:r>
    </w:p>
    <w:p w:rsidR="00DD5763" w:rsidRPr="00DD5763" w:rsidRDefault="00DD5763" w:rsidP="00DD5763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0" w:name="a21"/>
      <w:bookmarkEnd w:id="0"/>
      <w:r w:rsidRPr="00DD5763">
        <w:rPr>
          <w:sz w:val="28"/>
          <w:szCs w:val="28"/>
          <w:lang w:val="ru-RU"/>
        </w:rPr>
        <w:t xml:space="preserve">1.1. на </w:t>
      </w:r>
      <w:proofErr w:type="spellStart"/>
      <w:r w:rsidRPr="00DD5763">
        <w:rPr>
          <w:sz w:val="28"/>
          <w:szCs w:val="28"/>
          <w:lang w:val="ru-RU"/>
        </w:rPr>
        <w:t>предпроектной</w:t>
      </w:r>
      <w:proofErr w:type="spellEnd"/>
      <w:r w:rsidRPr="00DD5763">
        <w:rPr>
          <w:sz w:val="28"/>
          <w:szCs w:val="28"/>
          <w:lang w:val="ru-RU"/>
        </w:rPr>
        <w:t xml:space="preserve"> (</w:t>
      </w:r>
      <w:proofErr w:type="spellStart"/>
      <w:r w:rsidRPr="00DD5763">
        <w:rPr>
          <w:sz w:val="28"/>
          <w:szCs w:val="28"/>
          <w:lang w:val="ru-RU"/>
        </w:rPr>
        <w:t>предынвестиционной</w:t>
      </w:r>
      <w:proofErr w:type="spellEnd"/>
      <w:r w:rsidRPr="00DD5763">
        <w:rPr>
          <w:sz w:val="28"/>
          <w:szCs w:val="28"/>
          <w:lang w:val="ru-RU"/>
        </w:rPr>
        <w:t>) стадии по возведению, реконструкции, реставрации объекта строительства:</w:t>
      </w:r>
    </w:p>
    <w:p w:rsidR="00DD5763" w:rsidRPr="00DD5763" w:rsidRDefault="00DD5763" w:rsidP="00DD5763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DD5763">
        <w:rPr>
          <w:sz w:val="28"/>
          <w:szCs w:val="28"/>
          <w:lang w:val="ru-RU"/>
        </w:rPr>
        <w:t>.1.1. принятие решения о реализации инвестиционного проекта;</w:t>
      </w:r>
    </w:p>
    <w:p w:rsidR="00DD5763" w:rsidRDefault="00DD5763" w:rsidP="00DD5763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DD5763">
        <w:rPr>
          <w:sz w:val="28"/>
          <w:szCs w:val="28"/>
          <w:lang w:val="ru-RU"/>
        </w:rPr>
        <w:t xml:space="preserve">.1.2. разработка и утверждение задания на разработку </w:t>
      </w:r>
      <w:proofErr w:type="spellStart"/>
      <w:r w:rsidRPr="00DD5763">
        <w:rPr>
          <w:sz w:val="28"/>
          <w:szCs w:val="28"/>
          <w:lang w:val="ru-RU"/>
        </w:rPr>
        <w:t>предпроектной</w:t>
      </w:r>
      <w:proofErr w:type="spellEnd"/>
      <w:r w:rsidRPr="00DD5763">
        <w:rPr>
          <w:sz w:val="28"/>
          <w:szCs w:val="28"/>
          <w:lang w:val="ru-RU"/>
        </w:rPr>
        <w:t xml:space="preserve"> (</w:t>
      </w:r>
      <w:proofErr w:type="spellStart"/>
      <w:r w:rsidRPr="00DD5763">
        <w:rPr>
          <w:sz w:val="28"/>
          <w:szCs w:val="28"/>
          <w:lang w:val="ru-RU"/>
        </w:rPr>
        <w:t>предынвестиционной</w:t>
      </w:r>
      <w:proofErr w:type="spellEnd"/>
      <w:r w:rsidRPr="00DD5763">
        <w:rPr>
          <w:sz w:val="28"/>
          <w:szCs w:val="28"/>
          <w:lang w:val="ru-RU"/>
        </w:rPr>
        <w:t xml:space="preserve">) документации (за исключением объектов, при строительстве которых в соответствии с законодательством разработка и утверждение </w:t>
      </w:r>
      <w:proofErr w:type="spellStart"/>
      <w:r w:rsidRPr="00DD5763">
        <w:rPr>
          <w:sz w:val="28"/>
          <w:szCs w:val="28"/>
          <w:lang w:val="ru-RU"/>
        </w:rPr>
        <w:t>предпроектной</w:t>
      </w:r>
      <w:proofErr w:type="spellEnd"/>
      <w:r w:rsidRPr="00DD5763">
        <w:rPr>
          <w:sz w:val="28"/>
          <w:szCs w:val="28"/>
          <w:lang w:val="ru-RU"/>
        </w:rPr>
        <w:t xml:space="preserve"> (</w:t>
      </w:r>
      <w:proofErr w:type="spellStart"/>
      <w:r w:rsidRPr="00DD5763">
        <w:rPr>
          <w:sz w:val="28"/>
          <w:szCs w:val="28"/>
          <w:lang w:val="ru-RU"/>
        </w:rPr>
        <w:t>предынвестиционной</w:t>
      </w:r>
      <w:proofErr w:type="spellEnd"/>
      <w:r w:rsidRPr="00DD5763">
        <w:rPr>
          <w:sz w:val="28"/>
          <w:szCs w:val="28"/>
          <w:lang w:val="ru-RU"/>
        </w:rPr>
        <w:t>) документации, включая обоснование инвестиций и задание на проектирование, не требуется);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1.1.3. назначение руководителя (управляющего) проекта по возведению, реконструкции и реставрации объекта строительства и определение его функций либо привлечение инженерной организации (инженера) (исходя из планируемых источников и объемов финансирования, предусмотренных в предпроектной (предынвестиционной) документации) и определение его функций по реализации проекта;</w:t>
      </w:r>
    </w:p>
    <w:p w:rsid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47132D">
        <w:rPr>
          <w:sz w:val="28"/>
          <w:szCs w:val="28"/>
        </w:rPr>
        <w:t>1.2. в области освоения строительной площадки:</w:t>
      </w:r>
    </w:p>
    <w:p w:rsidR="00DD5763" w:rsidRPr="00DD5763" w:rsidRDefault="00DD5763" w:rsidP="0047132D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D5763">
        <w:rPr>
          <w:sz w:val="28"/>
          <w:szCs w:val="28"/>
        </w:rPr>
        <w:t>1.2.1. подготовка документов, необходимых для предоставления земельного участка для строительства, получения разрешительной документации на проектирование, возведение, реконструкцию, реставрацию объектов строительства (далее - разрешительная документация на строительство), подача в местный исполнительный и распорядительный орган соответствующих заявлений;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" w:name="a36"/>
      <w:bookmarkStart w:id="2" w:name="a37"/>
      <w:bookmarkEnd w:id="1"/>
      <w:bookmarkEnd w:id="2"/>
      <w:r w:rsidRPr="0047132D">
        <w:rPr>
          <w:sz w:val="28"/>
          <w:szCs w:val="28"/>
        </w:rPr>
        <w:t>1.2.2. заключение договора подряда на подготовку разрешительной документации на строительство с организацией по землеустройству,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деятельности, или специально созданным коммунальным унитарным предприятием;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3" w:name="a19"/>
      <w:bookmarkEnd w:id="3"/>
      <w:r w:rsidRPr="0047132D">
        <w:rPr>
          <w:sz w:val="28"/>
          <w:szCs w:val="28"/>
        </w:rPr>
        <w:t>1.2.3. получение разрешительной документации на строительство;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4" w:name="a35"/>
      <w:bookmarkEnd w:id="4"/>
      <w:r w:rsidRPr="0047132D">
        <w:rPr>
          <w:sz w:val="28"/>
          <w:szCs w:val="28"/>
        </w:rPr>
        <w:lastRenderedPageBreak/>
        <w:t>1.2.4. обращение за государственной регистрацией земельного участка (прав на него);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5" w:name="a4"/>
      <w:bookmarkEnd w:id="5"/>
      <w:r w:rsidRPr="0047132D">
        <w:rPr>
          <w:sz w:val="28"/>
          <w:szCs w:val="28"/>
        </w:rPr>
        <w:t>1.2.5. обеспечение создания геодезической разбивочной основы для строительства объекта (выполнения строительных работ);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6" w:name="a6"/>
      <w:bookmarkEnd w:id="6"/>
      <w:r w:rsidRPr="0047132D">
        <w:rPr>
          <w:sz w:val="28"/>
          <w:szCs w:val="28"/>
        </w:rPr>
        <w:t>1.2.6. организация сноса зданий, сооружений, удаления и (или) пересадки объектов растительного мира, находящихся на строительной площадке, обеспечение выполнения работ по демонтажу оборудования, аппаратуры, механизмов и устройств, отключению действующих инженерных коммуникаций на объектах, подлежащих сносу, переносу или реконструкции, временной подводки сетей энергоснабжения, водо- и газопровода, обеспечение переселения в установленном порядке лиц, проживающих в зданиях, подлежащих сносу, переносу или реконструкции, оказание других услуг в случаях и порядке, предусмотренных договором строительного подряда;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1.2.7. возмещение гражданам в случаях и порядке, предусмотренных законодательством, стоимости подлежащих сносу объектов недвижимости, принадлежащих им на праве частной собственности, и насаждений при них;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7" w:name="a7"/>
      <w:bookmarkEnd w:id="7"/>
      <w:r w:rsidRPr="0047132D">
        <w:rPr>
          <w:sz w:val="28"/>
          <w:szCs w:val="28"/>
        </w:rPr>
        <w:t>1.2.8. обеспечение учета и реализации строительных материалов, полученных в результате разборки зданий (в том числе временных титульных), сооружений, конструкций;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8" w:name="a32"/>
      <w:bookmarkEnd w:id="8"/>
      <w:r w:rsidRPr="0047132D">
        <w:rPr>
          <w:sz w:val="28"/>
          <w:szCs w:val="28"/>
        </w:rPr>
        <w:t>1.3. в области обеспечения проектной документацией: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9" w:name="a22"/>
      <w:bookmarkEnd w:id="9"/>
      <w:r w:rsidRPr="0047132D">
        <w:rPr>
          <w:sz w:val="28"/>
          <w:szCs w:val="28"/>
        </w:rPr>
        <w:t>1.3.1. организация подрядных торгов на выполнение проектных, изыскательских работ, иных процедур закупок в случаях и порядке, установленных законодательством, либо переговоров;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0" w:name="a38"/>
      <w:bookmarkEnd w:id="10"/>
      <w:r w:rsidRPr="0047132D">
        <w:rPr>
          <w:sz w:val="28"/>
          <w:szCs w:val="28"/>
        </w:rPr>
        <w:t>1.3.2. подготовка (обеспечение подготовки) и утверждение задания на проектирование;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1.3.3. заключение договора подряда на выполнение проектных и изыскательских работ и (или) ведение авторского надзора за строительством, а при необходимости - на выполнение работ по обследованию зданий и сооружений;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1.3.4. участие вместе с разработчиками проектной документации в согласовании готовой проектной документации с соответствующими государственными органами и органами местного управления и самоуправления;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1.3.5. участие в проведении общественных обсуждений в области архитектурной, градостроительной и строительной деятельности;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1.3.6. принятие от разработчика и утверждение в установленном порядке проектной документации;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1" w:name="a34"/>
      <w:bookmarkEnd w:id="11"/>
      <w:r w:rsidRPr="0047132D">
        <w:rPr>
          <w:sz w:val="28"/>
          <w:szCs w:val="28"/>
        </w:rPr>
        <w:t>1.3.7. внесение при необходимости изменений и (или) дополнений в утвержденную проектную документацию, повторное ее согласование и утверждение в установленном порядке;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2" w:name="a39"/>
      <w:bookmarkEnd w:id="12"/>
      <w:r w:rsidRPr="0047132D">
        <w:rPr>
          <w:sz w:val="28"/>
          <w:szCs w:val="28"/>
        </w:rPr>
        <w:t>1.3.8. обеспечение осуществления авторского надзора;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1.4. в области организации строительства: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3" w:name="a20"/>
      <w:bookmarkEnd w:id="13"/>
      <w:r w:rsidRPr="0047132D">
        <w:rPr>
          <w:sz w:val="28"/>
          <w:szCs w:val="28"/>
        </w:rPr>
        <w:lastRenderedPageBreak/>
        <w:t>1.4.1. организация подрядных торгов на выполнение работ, оказание услуг при строительстве объектов, иных процедур закупок в случаях и порядке, установленных законодательством, либо переговоров;</w:t>
      </w:r>
    </w:p>
    <w:p w:rsid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47132D">
        <w:rPr>
          <w:sz w:val="28"/>
          <w:szCs w:val="28"/>
        </w:rPr>
        <w:t>1.4.2. заключение договора строительного подряда;</w:t>
      </w:r>
    </w:p>
    <w:p w:rsidR="00DD5763" w:rsidRPr="00DD5763" w:rsidRDefault="00DD5763" w:rsidP="00DD5763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D5763">
        <w:rPr>
          <w:sz w:val="28"/>
          <w:szCs w:val="28"/>
          <w:lang w:val="ru-RU"/>
        </w:rPr>
        <w:t>1.4.3. направление уведомления органам государственного строительного надзора о начале производства строительно-монтажных работ, за исключением объектов, на которых в соответствии с законодательством не осуществляется государственный строительный надзор;</w:t>
      </w:r>
    </w:p>
    <w:p w:rsidR="00DD5763" w:rsidRPr="00DD5763" w:rsidRDefault="00DD5763" w:rsidP="00DD5763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DD5763">
        <w:rPr>
          <w:sz w:val="28"/>
          <w:szCs w:val="28"/>
          <w:lang w:val="ru-RU"/>
        </w:rPr>
        <w:t>1.4.4. передача подрядчику утвержденной проектной документации, если договором строительного подряда не предусмотрена обязанность подрядчика ее разработать, разрешительной документации, за исключением случаев, когда в соответствии с законодательством получение такой документации не требуется, технической документации на геодезическую разбивочную основу и закрепленные на территории строительства объекта пункты и знаки этой основы с освидетельствованием их в натуре, а также иной документации, необходимой для исполнения</w:t>
      </w:r>
      <w:proofErr w:type="gramEnd"/>
      <w:r w:rsidRPr="00DD5763">
        <w:rPr>
          <w:sz w:val="28"/>
          <w:szCs w:val="28"/>
          <w:lang w:val="ru-RU"/>
        </w:rPr>
        <w:t xml:space="preserve"> договора строительного подряда, в сроки и количестве, предусмотренные договором;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4" w:name="a23"/>
      <w:bookmarkEnd w:id="14"/>
      <w:r w:rsidRPr="0047132D">
        <w:rPr>
          <w:sz w:val="28"/>
          <w:szCs w:val="28"/>
        </w:rPr>
        <w:t>1.4.5. передача подрядчику строительной площадки в срок, установленный договором строительного подряда;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5" w:name="a40"/>
      <w:bookmarkEnd w:id="15"/>
      <w:r w:rsidRPr="0047132D">
        <w:rPr>
          <w:sz w:val="28"/>
          <w:szCs w:val="28"/>
        </w:rPr>
        <w:t>1.4.6. обеспечение координации деятельности участников строительной деятельности, урегулирование разногласий, организация производственных совещаний на объекте строительства, предъявление при необходимости претензий и исков к подрядчикам, поставщикам, разработчикам проектной документации при невыполнении или ненадлежащем выполнении договорных обязательств;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1.4.7. размещение в доступном для обозрения месте информации об объекте строительства с указанием его заказчика, застройщика, подрядчика, сроков начала и окончания проведения строительных, специальных, монтажных, пусконаладочных работ и иной информации;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6" w:name="a16"/>
      <w:bookmarkEnd w:id="16"/>
      <w:r w:rsidRPr="0047132D">
        <w:rPr>
          <w:sz w:val="28"/>
          <w:szCs w:val="28"/>
        </w:rPr>
        <w:t>1.4.8. осуществление контроля и технического надзора за выполнением работ по договору строительного подряда самостоятельно или путем заключения договора с инженером (инженерной организацией);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1.4.9. уведомление подрядчика о работах ненадлежащего качества и об отступлениях от условий договора строительного подряда;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7" w:name="a5"/>
      <w:bookmarkEnd w:id="17"/>
      <w:r w:rsidRPr="0047132D">
        <w:rPr>
          <w:sz w:val="28"/>
          <w:szCs w:val="28"/>
        </w:rPr>
        <w:t>1.4.10. принятие при необходимости решения о приостановлении строительства, консервации объекта строительства, о продлении срока строительства;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1.4.11. участие в разработке графика производства работ и осуществление контроля за его выполнением;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8" w:name="a41"/>
      <w:bookmarkEnd w:id="18"/>
      <w:r w:rsidRPr="0047132D">
        <w:rPr>
          <w:sz w:val="28"/>
          <w:szCs w:val="28"/>
        </w:rPr>
        <w:t>1.4.12. предоставление материальных ресурсов и услуг в соответствии с условиями договора строительного подряда и графиком производства работ;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9" w:name="a29"/>
      <w:bookmarkEnd w:id="19"/>
      <w:r w:rsidRPr="0047132D">
        <w:rPr>
          <w:sz w:val="28"/>
          <w:szCs w:val="28"/>
        </w:rPr>
        <w:t>1.4.13. обеспечение совместно с подрядчиком, разработчиком проектной документации проведения комплексного опробования оборудования;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0" w:name="a30"/>
      <w:bookmarkEnd w:id="20"/>
      <w:r w:rsidRPr="0047132D">
        <w:rPr>
          <w:sz w:val="28"/>
          <w:szCs w:val="28"/>
        </w:rPr>
        <w:t>1.4.14. обеспечение проведения пусконаладочных работ;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lastRenderedPageBreak/>
        <w:t>1.4.15. обеспечение подключения новых инженерных коммуникаций к действующим;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1" w:name="a17"/>
      <w:bookmarkEnd w:id="21"/>
      <w:r w:rsidRPr="0047132D">
        <w:rPr>
          <w:sz w:val="28"/>
          <w:szCs w:val="28"/>
        </w:rPr>
        <w:t>1.4.16. освидетельствование скрытых работ, приемка выполненных строительных работ и промежуточная приемка ответственных конструкций с оформлением актов установленной формы;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1.4.17. принятие в установленном законодательством порядке необходимых мер при строительной аварии, создание комиссии по расследованию обстоятельств аварии, соблюдение установленного порядка расследования обстоятельств строительной аварии;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1.4.18. страхование рисков, вытекающих из договора строительного подряда, в случаях, предусмотренных договором строительного подряда;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1.4.19. заключение и исполнение договора создания объекта долевого строительства в порядке, установленном законодательством;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1.4.20. взаимодействие с органами государственного строительного надзора, другими государственными органами, организациями;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1.5. в области финансирования, учета и отчетности: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1.5.1. своевременное составление, согласование с подрядчиком и подписание графика платежей с разбивкой по источникам финансирования;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2" w:name="a31"/>
      <w:bookmarkEnd w:id="22"/>
      <w:r w:rsidRPr="0047132D">
        <w:rPr>
          <w:sz w:val="28"/>
          <w:szCs w:val="28"/>
        </w:rPr>
        <w:t>1.5.2. рассмотрение представляемых подрядчиком справок, актов выполненных работ, подписание их и своевременное производство расчетов за выполненные работы, законченный строительством объект;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1.5.3. надзор за целевым и рациональным использованием средств, выделенных на строительство объекта;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1.5.4. принятие и оплата в установленном порядке выполненных работ, оплата подрядчику выполненных до консервации объекта строительства работ и возмещение ему понесенных в связи с консервацией затрат и убытков;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1.5.5. выплата неустойки и возмещение убытков подрядчику в случае невыполнения или ненадлежащего исполнения заказчиком обязательств по договору строительного подряда, если он не докажет, что нарушение условий договора произошло не по его вине;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1.5.6. предъявление при необходимости претензий и исков к подрядчикам, поставщикам, разработчикам проектной документации при невыполнении или ненадлежащем исполнении договорных обязательств;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3" w:name="a43"/>
      <w:bookmarkEnd w:id="23"/>
      <w:r w:rsidRPr="0047132D">
        <w:rPr>
          <w:sz w:val="28"/>
          <w:szCs w:val="28"/>
        </w:rPr>
        <w:t>1.5.7. организация и ведение бухгалтерского учета по объекту строительства, предоставление в установленном законодательством порядке государственной статистической отчетности, связанной со строительством объекта и выполнением заключенных договоров;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1.6. в области материально-технического обеспечения: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4" w:name="a42"/>
      <w:bookmarkEnd w:id="24"/>
      <w:r w:rsidRPr="0047132D">
        <w:rPr>
          <w:sz w:val="28"/>
          <w:szCs w:val="28"/>
        </w:rPr>
        <w:t>1.6.1. предоставление материальных ресурсов в соответствии с условиями договора строительного подряда и графиком поставки материальных ресурсов, если договором строительного подряда предусмотрено, что обеспечение строительства объекта в целом или части осуществляет заказчик;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lastRenderedPageBreak/>
        <w:t>1.6.2. осуществление приемки, учета и надлежащего хранения материальных ресурсов;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1.6.3. проведение в установленных законодательством случаях предмонтажной ревизии и устранение недостатков (дефектов) оборудования, находящегося у заказчика;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1.6.4. организация при необходимости презентации квартир-эталонов, строительных материалов, изделий, конструкций, сантехнического и электротехнического оборудования;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1.7. в области приемки законченных строительством объектов: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1.7.1. осуществление мероприятий, обеспечивающих своевременную приемку объекта в эксплуатацию в соответствии с проектной документацией;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1.7.2. формирование рабочей комиссии по приемке установленного оборудования после индивидуальных испытаний и комплексного опробования на объектах производственной инфраструктуры;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1.7.3. формирование и руководство работой приемочной комиссии по законченным строительством объектам или выполненным строительным работам, уведомление членов приемочной комиссии об участии их в работе приемочной комиссии;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1.7.4. предоставление приемочной комиссии необходимых документов, предусмотренных законодательством, в том числе техническими нормативными правовыми актами;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1.7.5. утверждение акта приемки объекта в эксплуатацию;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5" w:name="a28"/>
      <w:bookmarkEnd w:id="25"/>
      <w:r w:rsidRPr="0047132D">
        <w:rPr>
          <w:sz w:val="28"/>
          <w:szCs w:val="28"/>
        </w:rPr>
        <w:t>1.7.6. организация и обеспечение передачи законченного строительством объекта эксплуатационной организации, собственнику (владельцу);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6" w:name="a44"/>
      <w:bookmarkEnd w:id="26"/>
      <w:r w:rsidRPr="0047132D">
        <w:rPr>
          <w:sz w:val="28"/>
          <w:szCs w:val="28"/>
        </w:rPr>
        <w:t>1.7.7. обращение за государственной регистрацией в отношении принятого в эксплуатацию объекта в случаях, когда заказчик, застройщик приобретают право собственности или иное право на возведенный объект строительства;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1.8. в период гарантийного срока эксплуатации законченных строительством объектов: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7" w:name="a10"/>
      <w:bookmarkEnd w:id="27"/>
      <w:r w:rsidRPr="0047132D">
        <w:rPr>
          <w:sz w:val="28"/>
          <w:szCs w:val="28"/>
        </w:rPr>
        <w:t>1.8.1. предоставление собственнику либо владельцу всей необходимой информации об объекте, в том числе о правилах эксплуатации объекта, гарантийных обязательствах подрядчика, сроках эксплуатации объекта, разработчиках проектной документации, субподрядчиках, принимавших участие в разработке проектной документации и строительстве объекта;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1.8.2. передача документации по приемке объекта в эксплуатацию на хранение эксплуатирующей организации в случае передачи объекта на баланс эксплуатирующей организации, собственнику (владельцу);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1.8.3. осуществление контроля за соблюдением подрядчиком своих обязательств в период действия гарантийного срока;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1.8.4. обеспечение устранения выявленных в период гарантийного срока дефектов;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8" w:name="a45"/>
      <w:bookmarkEnd w:id="28"/>
      <w:r w:rsidRPr="0047132D">
        <w:rPr>
          <w:sz w:val="28"/>
          <w:szCs w:val="28"/>
        </w:rPr>
        <w:t>1.9. иные функции, предусмотренные законодательством.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9" w:name="a27"/>
      <w:bookmarkEnd w:id="29"/>
      <w:r w:rsidRPr="0047132D">
        <w:rPr>
          <w:sz w:val="28"/>
          <w:szCs w:val="28"/>
        </w:rPr>
        <w:lastRenderedPageBreak/>
        <w:t>Функции руководителя (управляющего) проекта по возведению, реконструкции и реставрации объекта строительства: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2.1. организация работ по подготовке и реализации проекта по возведению, реконструкции и реставрации объекта строительства (далее - проект) на основании решения заказчика, застройщика, согласование с заказчиком, застройщиком содержания проекта;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2.2. организация разработки предпроектной (предынвестиционной) документации, включая обоснование инвестиций и задание на проектирование;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2.3. разработка плана управления проектом и обеспечение его выполнения;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2.4. обеспечение соблюдения сметной стоимости строительства, предусмотренной проектной документацией;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2.5. формирование перечня исполнителей, необходимых для реализации проекта;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2.6. обеспечение эффективного использования ресурсов и персонала, участвующих в реализации проекта;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2.7. организация проведения подрядных торгов или переговоров по выбору разработчика предпроектной (предынвестиционной), проектной документации, генподрядчиков (подрядчиков) для реализации проекта, процедуры закупки товаров;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2.8. осуществление контроля за обеспечением участниками проекта исполнения обязательств;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2.9. подготовка при необходимости и внесение на рассмотрение заказчика, застройщика предложений по изменениям и (или) дополнениям в план управления проектом и координация деятельности участников проекта по внесению соответствующих изменений и (или) дополнений;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2.10. информирование заказчика, застройщика о ходе реализации проекта, а также о возникающих при его реализации спорных вопросах, рисках;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2.11. координация взаимодействия всех участников при реализации проекта;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2.12. организация оформления необходимых документов по реализации проекта, выработке и принятию управленческих решений, оформлению необходимой документации в соответствии с требованиями законодательства, в том числе технических нормативных правовых актов;</w:t>
      </w:r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  <w:r w:rsidRPr="0047132D">
        <w:rPr>
          <w:sz w:val="28"/>
          <w:szCs w:val="28"/>
        </w:rPr>
        <w:t>2.13. иные функции, предусмотренные законодательством, выполнение которых поручено заказчиком, застройщиком.</w:t>
      </w:r>
      <w:bookmarkStart w:id="30" w:name="_GoBack"/>
      <w:bookmarkEnd w:id="30"/>
    </w:p>
    <w:p w:rsidR="0047132D" w:rsidRPr="0047132D" w:rsidRDefault="0047132D" w:rsidP="0047132D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7132D" w:rsidRPr="0047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2D"/>
    <w:rsid w:val="0047132D"/>
    <w:rsid w:val="00757109"/>
    <w:rsid w:val="00D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2022-08-17T09:32:00Z</dcterms:created>
  <dcterms:modified xsi:type="dcterms:W3CDTF">2022-08-17T09:51:00Z</dcterms:modified>
</cp:coreProperties>
</file>