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E6" w:rsidRDefault="007417E6" w:rsidP="00B92483">
      <w:pPr>
        <w:pStyle w:val="a3"/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B2BEA" w:rsidRPr="00B92483" w:rsidRDefault="00AB2BEA" w:rsidP="00B92483">
      <w:pPr>
        <w:pStyle w:val="a3"/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</w:rPr>
      </w:pPr>
      <w:r w:rsidRPr="00B92483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972E61" w:rsidRPr="00B92483" w:rsidRDefault="00AB2BEA" w:rsidP="00B92483">
      <w:pPr>
        <w:pStyle w:val="a3"/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</w:rPr>
      </w:pPr>
      <w:r w:rsidRPr="00B92483">
        <w:rPr>
          <w:rFonts w:ascii="Times New Roman" w:hAnsi="Times New Roman" w:cs="Times New Roman"/>
          <w:sz w:val="30"/>
          <w:szCs w:val="30"/>
        </w:rPr>
        <w:t xml:space="preserve">приказом № </w:t>
      </w:r>
      <w:r w:rsidR="005A0B7A">
        <w:rPr>
          <w:rFonts w:ascii="Times New Roman" w:hAnsi="Times New Roman" w:cs="Times New Roman"/>
          <w:sz w:val="30"/>
          <w:szCs w:val="30"/>
        </w:rPr>
        <w:t>68</w:t>
      </w:r>
      <w:r w:rsidRPr="00B92483">
        <w:rPr>
          <w:rFonts w:ascii="Times New Roman" w:hAnsi="Times New Roman" w:cs="Times New Roman"/>
          <w:sz w:val="30"/>
          <w:szCs w:val="30"/>
        </w:rPr>
        <w:t xml:space="preserve"> от «</w:t>
      </w:r>
      <w:r w:rsidR="005A0B7A">
        <w:rPr>
          <w:rFonts w:ascii="Times New Roman" w:hAnsi="Times New Roman" w:cs="Times New Roman"/>
          <w:sz w:val="30"/>
          <w:szCs w:val="30"/>
        </w:rPr>
        <w:t>10</w:t>
      </w:r>
      <w:r w:rsidRPr="00B92483">
        <w:rPr>
          <w:rFonts w:ascii="Times New Roman" w:hAnsi="Times New Roman" w:cs="Times New Roman"/>
          <w:sz w:val="30"/>
          <w:szCs w:val="30"/>
        </w:rPr>
        <w:t>»</w:t>
      </w:r>
      <w:r w:rsidR="005A0B7A">
        <w:rPr>
          <w:rFonts w:ascii="Times New Roman" w:hAnsi="Times New Roman" w:cs="Times New Roman"/>
          <w:sz w:val="30"/>
          <w:szCs w:val="30"/>
        </w:rPr>
        <w:t xml:space="preserve"> мая</w:t>
      </w:r>
      <w:r w:rsidRPr="00B92483">
        <w:rPr>
          <w:rFonts w:ascii="Times New Roman" w:hAnsi="Times New Roman" w:cs="Times New Roman"/>
          <w:sz w:val="30"/>
          <w:szCs w:val="30"/>
        </w:rPr>
        <w:t xml:space="preserve"> 20</w:t>
      </w:r>
      <w:r w:rsidR="00CF7130">
        <w:rPr>
          <w:rFonts w:ascii="Times New Roman" w:hAnsi="Times New Roman" w:cs="Times New Roman"/>
          <w:sz w:val="30"/>
          <w:szCs w:val="30"/>
        </w:rPr>
        <w:t>22</w:t>
      </w:r>
      <w:r w:rsidRPr="00B92483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B92483" w:rsidRDefault="00B92483" w:rsidP="00B92483">
      <w:pPr>
        <w:pStyle w:val="titleu"/>
        <w:spacing w:before="0" w:after="0"/>
        <w:ind w:firstLine="709"/>
        <w:jc w:val="center"/>
        <w:rPr>
          <w:sz w:val="30"/>
          <w:szCs w:val="30"/>
        </w:rPr>
      </w:pPr>
      <w:bookmarkStart w:id="1" w:name="a3"/>
      <w:bookmarkEnd w:id="1"/>
    </w:p>
    <w:p w:rsidR="00CC3A78" w:rsidRDefault="00CC3A78" w:rsidP="00B92483">
      <w:pPr>
        <w:pStyle w:val="titleu"/>
        <w:spacing w:before="0" w:after="0"/>
        <w:ind w:firstLine="709"/>
        <w:jc w:val="center"/>
        <w:rPr>
          <w:sz w:val="30"/>
          <w:szCs w:val="30"/>
        </w:rPr>
      </w:pPr>
      <w:r w:rsidRPr="00B92483">
        <w:rPr>
          <w:sz w:val="30"/>
          <w:szCs w:val="30"/>
        </w:rPr>
        <w:t>ПОЛОЖЕНИЕ</w:t>
      </w:r>
      <w:r w:rsidRPr="00B92483">
        <w:rPr>
          <w:sz w:val="30"/>
          <w:szCs w:val="30"/>
        </w:rPr>
        <w:br/>
        <w:t>о комиссии по противодействию коррупции</w:t>
      </w:r>
      <w:r w:rsidR="00B92483" w:rsidRPr="00B92483">
        <w:rPr>
          <w:sz w:val="30"/>
          <w:szCs w:val="30"/>
        </w:rPr>
        <w:t xml:space="preserve"> Коммунального дочернего унитарного предприятия «Управление капитального строительства г. Жодино»</w:t>
      </w:r>
    </w:p>
    <w:p w:rsidR="00CF7130" w:rsidRDefault="00CF7130" w:rsidP="00B65127">
      <w:pPr>
        <w:pStyle w:val="p-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Положением определяется порядок создания и деятельности в Коммунальном дочернем унитарном предприятии «Управление капитального строительства г. Жодино» (Государственном предприятии «УКС г. Жодино») (дале</w:t>
      </w:r>
      <w:proofErr w:type="gramStart"/>
      <w:r>
        <w:rPr>
          <w:rStyle w:val="h-normal"/>
          <w:color w:val="242424"/>
          <w:sz w:val="30"/>
          <w:szCs w:val="30"/>
        </w:rPr>
        <w:t>е-</w:t>
      </w:r>
      <w:proofErr w:type="gramEnd"/>
      <w:r>
        <w:rPr>
          <w:rStyle w:val="h-normal"/>
          <w:color w:val="242424"/>
          <w:sz w:val="30"/>
          <w:szCs w:val="30"/>
        </w:rPr>
        <w:t xml:space="preserve"> Предприятие)</w:t>
      </w:r>
      <w:r w:rsidRPr="00CF7130">
        <w:rPr>
          <w:rStyle w:val="h-normal"/>
          <w:color w:val="242424"/>
          <w:sz w:val="30"/>
          <w:szCs w:val="30"/>
        </w:rPr>
        <w:t xml:space="preserve"> </w:t>
      </w:r>
      <w:r>
        <w:rPr>
          <w:rStyle w:val="h-normal"/>
          <w:color w:val="242424"/>
          <w:sz w:val="30"/>
          <w:szCs w:val="30"/>
        </w:rPr>
        <w:t>комиссии по противодействию коррупции (далее  -  Комиссия).</w:t>
      </w:r>
    </w:p>
    <w:p w:rsidR="00CF7130" w:rsidRDefault="00CF7130" w:rsidP="00B65127">
      <w:pPr>
        <w:pStyle w:val="p-normal"/>
        <w:shd w:val="clear" w:color="auto" w:fill="FFFFFF"/>
        <w:spacing w:before="0" w:beforeAutospacing="0" w:after="0" w:afterAutospacing="0"/>
        <w:ind w:firstLine="568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Комиссия создается руководителем Предприятия в количестве не менее пяти членов. Председателем комиссии является руководитель Предприятия, а в случае отсутствия руководителя заместитель председателя комиссии. Секретарь комиссии избирается на заседании комиссии из числа ее членов.</w:t>
      </w:r>
    </w:p>
    <w:p w:rsidR="00CF7130" w:rsidRDefault="0089101A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3. </w:t>
      </w:r>
      <w:r w:rsidR="00CF7130">
        <w:rPr>
          <w:rStyle w:val="h-normal"/>
          <w:color w:val="242424"/>
          <w:sz w:val="30"/>
          <w:szCs w:val="30"/>
        </w:rPr>
        <w:t>Состав комиссии формируется из числа работников Предприятия,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</w:t>
      </w:r>
      <w:r>
        <w:rPr>
          <w:rStyle w:val="h-normal"/>
          <w:color w:val="242424"/>
          <w:sz w:val="30"/>
          <w:szCs w:val="30"/>
        </w:rPr>
        <w:t>.</w:t>
      </w:r>
    </w:p>
    <w:p w:rsidR="00CF7130" w:rsidRPr="0089101A" w:rsidRDefault="0089101A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</w:t>
      </w:r>
      <w:r w:rsidRPr="0089101A">
        <w:rPr>
          <w:sz w:val="30"/>
          <w:szCs w:val="30"/>
        </w:rPr>
        <w:t xml:space="preserve">. </w:t>
      </w:r>
      <w:r w:rsidR="00CF7130" w:rsidRPr="0089101A">
        <w:rPr>
          <w:sz w:val="30"/>
          <w:szCs w:val="30"/>
        </w:rPr>
        <w:t>Комиссия в своей деятельности</w:t>
      </w:r>
      <w:r>
        <w:rPr>
          <w:sz w:val="30"/>
          <w:szCs w:val="30"/>
        </w:rPr>
        <w:t xml:space="preserve"> </w:t>
      </w:r>
      <w:r w:rsidR="00CF7130" w:rsidRPr="0089101A">
        <w:rPr>
          <w:sz w:val="30"/>
          <w:szCs w:val="30"/>
        </w:rPr>
        <w:t>руководствуется Конституцией, Законом Республики Беларусь от 15 июля 2015 г. N 305-З "О борьбе с коррупцией", иными актами законодательства, в том числе Типовым положе</w:t>
      </w:r>
      <w:r>
        <w:rPr>
          <w:sz w:val="30"/>
          <w:szCs w:val="30"/>
        </w:rPr>
        <w:t>нием, утвержденным постановлением Совета Министров Республики Беларусь № 1732 от 26.12.2011</w:t>
      </w:r>
      <w:r w:rsidR="00CF7130" w:rsidRPr="0089101A">
        <w:rPr>
          <w:sz w:val="30"/>
          <w:szCs w:val="30"/>
        </w:rPr>
        <w:t>.</w:t>
      </w:r>
    </w:p>
    <w:p w:rsidR="00CF7130" w:rsidRPr="0089101A" w:rsidRDefault="0089101A" w:rsidP="008910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89101A">
        <w:rPr>
          <w:rStyle w:val="h-normal"/>
          <w:sz w:val="30"/>
          <w:szCs w:val="30"/>
        </w:rPr>
        <w:t>Положение учитывает специфику деятельности Предприятия, не должно противоречить Типовому положению.</w:t>
      </w:r>
    </w:p>
    <w:p w:rsidR="00CF7130" w:rsidRDefault="0089101A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</w:t>
      </w:r>
      <w:r w:rsidR="00CF7130">
        <w:rPr>
          <w:rStyle w:val="h-normal"/>
          <w:color w:val="242424"/>
          <w:sz w:val="30"/>
          <w:szCs w:val="30"/>
        </w:rPr>
        <w:t>. Основными задачами комиссии являются: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89101A">
        <w:rPr>
          <w:rStyle w:val="h-normal"/>
          <w:color w:val="242424"/>
          <w:sz w:val="30"/>
          <w:szCs w:val="30"/>
        </w:rPr>
        <w:t>Предприятия</w:t>
      </w:r>
      <w:r>
        <w:rPr>
          <w:rStyle w:val="h-normal"/>
          <w:color w:val="242424"/>
          <w:sz w:val="30"/>
          <w:szCs w:val="30"/>
        </w:rPr>
        <w:t>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разработка и организация проведения мероприятий по противодействию коррупции </w:t>
      </w:r>
      <w:r w:rsidR="0089101A">
        <w:rPr>
          <w:rStyle w:val="h-normal"/>
          <w:color w:val="242424"/>
          <w:sz w:val="30"/>
          <w:szCs w:val="30"/>
        </w:rPr>
        <w:t>на Предприятии</w:t>
      </w:r>
      <w:r>
        <w:rPr>
          <w:rStyle w:val="h-normal"/>
          <w:color w:val="242424"/>
          <w:sz w:val="30"/>
          <w:szCs w:val="30"/>
        </w:rPr>
        <w:t>, анализ эффективности принимаемых мер;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координация деятельности </w:t>
      </w:r>
      <w:r w:rsidR="0089101A">
        <w:rPr>
          <w:rStyle w:val="h-normal"/>
          <w:color w:val="242424"/>
          <w:sz w:val="30"/>
          <w:szCs w:val="30"/>
        </w:rPr>
        <w:t>работников Предприятия</w:t>
      </w:r>
      <w:r>
        <w:rPr>
          <w:rStyle w:val="h-normal"/>
          <w:color w:val="242424"/>
          <w:sz w:val="30"/>
          <w:szCs w:val="30"/>
        </w:rPr>
        <w:t xml:space="preserve"> по реализации мер по противодействию коррупции;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рассмотрение вопросов предотвращения и урегулирования конфликта интересов;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Комиссия в целях решения возложенных на нее задач осуществляет следующие основные функции: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участвует в пределах своей компетенции в выполнении поручений государственных органов</w:t>
      </w:r>
      <w:r w:rsidR="00B65127">
        <w:rPr>
          <w:rStyle w:val="h-normal"/>
          <w:color w:val="242424"/>
          <w:sz w:val="30"/>
          <w:szCs w:val="30"/>
        </w:rPr>
        <w:t xml:space="preserve">, КУП «УКС </w:t>
      </w:r>
      <w:proofErr w:type="spellStart"/>
      <w:r w:rsidR="00B65127">
        <w:rPr>
          <w:rStyle w:val="h-normal"/>
          <w:color w:val="242424"/>
          <w:sz w:val="30"/>
          <w:szCs w:val="30"/>
        </w:rPr>
        <w:t>Миноблисполкома</w:t>
      </w:r>
      <w:proofErr w:type="spellEnd"/>
      <w:r w:rsidR="00B65127">
        <w:rPr>
          <w:rStyle w:val="h-normal"/>
          <w:color w:val="242424"/>
          <w:sz w:val="30"/>
          <w:szCs w:val="30"/>
        </w:rPr>
        <w:t>»</w:t>
      </w:r>
      <w:r>
        <w:rPr>
          <w:rStyle w:val="h-normal"/>
          <w:color w:val="242424"/>
          <w:sz w:val="30"/>
          <w:szCs w:val="30"/>
        </w:rPr>
        <w:t xml:space="preserve"> по предотвращению правонарушений, создающих условия для коррупции и коррупционных правонарушений;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A25B4B">
        <w:rPr>
          <w:rStyle w:val="h-normal"/>
          <w:color w:val="242424"/>
          <w:sz w:val="30"/>
          <w:szCs w:val="30"/>
        </w:rPr>
        <w:t>Предприятия</w:t>
      </w:r>
      <w:r>
        <w:rPr>
          <w:rStyle w:val="h-normal"/>
          <w:color w:val="242424"/>
          <w:sz w:val="30"/>
          <w:szCs w:val="30"/>
        </w:rPr>
        <w:t xml:space="preserve"> и анализирует такую информацию;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заслушивает на своих </w:t>
      </w:r>
      <w:r w:rsidR="00A25B4B">
        <w:rPr>
          <w:rStyle w:val="h-normal"/>
          <w:color w:val="242424"/>
          <w:sz w:val="30"/>
          <w:szCs w:val="30"/>
        </w:rPr>
        <w:t>работников Предприятия</w:t>
      </w:r>
      <w:r>
        <w:rPr>
          <w:rStyle w:val="h-normal"/>
          <w:color w:val="242424"/>
          <w:sz w:val="30"/>
          <w:szCs w:val="30"/>
        </w:rPr>
        <w:t xml:space="preserve"> о проводимой работе по профилактике коррупции;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разрабатывает меры по предотвращению либо урегулированию ситуаций, в которых личные интересы работника </w:t>
      </w:r>
      <w:r w:rsidR="00A25B4B">
        <w:rPr>
          <w:rStyle w:val="h-normal"/>
          <w:color w:val="242424"/>
          <w:sz w:val="30"/>
          <w:szCs w:val="30"/>
        </w:rPr>
        <w:t>Предприятия</w:t>
      </w:r>
      <w:r>
        <w:rPr>
          <w:rStyle w:val="h-normal"/>
          <w:color w:val="242424"/>
          <w:sz w:val="30"/>
          <w:szCs w:val="30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разрабатывает и принимает меры по вопросам борьбы с коррупцией;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запрашивает у </w:t>
      </w:r>
      <w:r w:rsidR="00A25B4B">
        <w:rPr>
          <w:rStyle w:val="h-normal"/>
          <w:color w:val="242424"/>
          <w:sz w:val="30"/>
          <w:szCs w:val="30"/>
        </w:rPr>
        <w:t>работников Предприятия информацию п</w:t>
      </w:r>
      <w:r>
        <w:rPr>
          <w:rStyle w:val="h-normal"/>
          <w:color w:val="242424"/>
          <w:sz w:val="30"/>
          <w:szCs w:val="30"/>
        </w:rPr>
        <w:t>о вопросам противодействия коррупции;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вносит руководител</w:t>
      </w:r>
      <w:r w:rsidR="00A25B4B">
        <w:rPr>
          <w:rStyle w:val="h-normal"/>
          <w:color w:val="242424"/>
          <w:sz w:val="30"/>
          <w:szCs w:val="30"/>
        </w:rPr>
        <w:t xml:space="preserve">ю </w:t>
      </w:r>
      <w:r>
        <w:rPr>
          <w:rStyle w:val="h-normal"/>
          <w:color w:val="242424"/>
          <w:sz w:val="30"/>
          <w:szCs w:val="30"/>
        </w:rPr>
        <w:t>предложения о привлечении к дисциплинарной ответственности подчиненных работников, совершивших правонарушения, создающие условия для коррупции, и коррупционные правонарушения;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CF7130" w:rsidRDefault="00A25B4B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о</w:t>
      </w:r>
      <w:r w:rsidR="00CF7130">
        <w:rPr>
          <w:rStyle w:val="h-normal"/>
          <w:color w:val="242424"/>
          <w:sz w:val="30"/>
          <w:szCs w:val="30"/>
        </w:rPr>
        <w:t>существляет иные функции, предусмотренные положением о комиссии.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Деятельность комиссии осуществляется в соответствии с </w:t>
      </w:r>
      <w:r>
        <w:rPr>
          <w:rStyle w:val="colorff00ff"/>
          <w:color w:val="242424"/>
          <w:sz w:val="30"/>
          <w:szCs w:val="30"/>
        </w:rPr>
        <w:t>планами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работы на календарный год, утверждаемыми на ее заседаниях.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A25B4B">
        <w:rPr>
          <w:rStyle w:val="h-normal"/>
          <w:color w:val="242424"/>
          <w:sz w:val="30"/>
          <w:szCs w:val="30"/>
        </w:rPr>
        <w:t>Предприятия</w:t>
      </w:r>
      <w:r>
        <w:rPr>
          <w:rStyle w:val="h-normal"/>
          <w:color w:val="242424"/>
          <w:sz w:val="30"/>
          <w:szCs w:val="30"/>
        </w:rPr>
        <w:t xml:space="preserve"> в глобальной компьютерной сети Интернет не позднее 15 дней со дня его утверждения.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A25B4B">
        <w:rPr>
          <w:rStyle w:val="h-normal"/>
          <w:color w:val="242424"/>
          <w:sz w:val="30"/>
          <w:szCs w:val="30"/>
        </w:rPr>
        <w:t>Предприятия</w:t>
      </w:r>
      <w:r>
        <w:rPr>
          <w:rStyle w:val="h-normal"/>
          <w:color w:val="242424"/>
          <w:sz w:val="30"/>
          <w:szCs w:val="30"/>
        </w:rPr>
        <w:t xml:space="preserve"> в глобальной компьютерной сети Интернет не позднее 5 рабочих дней до дня проведения заседания комиссии.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8. Председатель комиссии: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несет персональную ответственность за деятельность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организует работу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определяет место и время проведения заседаний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незамедлительно принимает меры по предотвращению конфликта и</w:t>
      </w:r>
      <w:r w:rsidR="00A25B4B">
        <w:rPr>
          <w:rStyle w:val="h-normal"/>
          <w:color w:val="242424"/>
          <w:sz w:val="30"/>
          <w:szCs w:val="30"/>
        </w:rPr>
        <w:t>нтересов или его урегулированию</w:t>
      </w:r>
      <w:r>
        <w:rPr>
          <w:rStyle w:val="h-normal"/>
          <w:color w:val="242424"/>
          <w:sz w:val="30"/>
          <w:szCs w:val="30"/>
        </w:rPr>
        <w:t>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Член комиссии вправе: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вносить предложения по вопросам, входящим в компетенцию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10. Член комиссии обязан: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участвовать в заседаниях комиссии, а в случае невозможности участия в них сообщать об этом председателю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не совершать действий, дискредитирующих комиссию;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выполнять решения комиссии (поручения ее председателя);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Секретарь комиссии: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обобщает материалы, поступившие для рассмотрения на заседаниях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ведет документацию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обеспечивает подготовку заседаний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CF7130" w:rsidRDefault="00A25B4B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</w:t>
      </w:r>
      <w:r w:rsidR="00CF7130">
        <w:rPr>
          <w:rStyle w:val="h-normal"/>
          <w:color w:val="242424"/>
          <w:sz w:val="30"/>
          <w:szCs w:val="30"/>
        </w:rPr>
        <w:t>. Граждане и юридические лица вп</w:t>
      </w:r>
      <w:r>
        <w:rPr>
          <w:rStyle w:val="h-normal"/>
          <w:color w:val="242424"/>
          <w:sz w:val="30"/>
          <w:szCs w:val="30"/>
        </w:rPr>
        <w:t>раве направить на Предприятие</w:t>
      </w:r>
      <w:r w:rsidR="00CF7130">
        <w:rPr>
          <w:rStyle w:val="h-normal"/>
          <w:color w:val="242424"/>
          <w:sz w:val="30"/>
          <w:szCs w:val="30"/>
        </w:rPr>
        <w:t>, в котором создана комиссия, предложения о мерах по противодействию коррупции, относящиеся к компетенции комиссии.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</w:t>
      </w:r>
      <w:r>
        <w:rPr>
          <w:rStyle w:val="h-normal"/>
          <w:color w:val="242424"/>
          <w:sz w:val="30"/>
          <w:szCs w:val="30"/>
        </w:rPr>
        <w:lastRenderedPageBreak/>
        <w:t>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</w:t>
      </w:r>
      <w:r w:rsidR="00A25B4B">
        <w:rPr>
          <w:rStyle w:val="h-normal"/>
          <w:color w:val="242424"/>
          <w:sz w:val="30"/>
          <w:szCs w:val="30"/>
        </w:rPr>
        <w:t>4</w:t>
      </w:r>
      <w:r>
        <w:rPr>
          <w:rStyle w:val="h-normal"/>
          <w:color w:val="242424"/>
          <w:sz w:val="30"/>
          <w:szCs w:val="30"/>
        </w:rPr>
        <w:t>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ходе заседания рассматриваются вопросы, связанные: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с установленными нарушениями работниками </w:t>
      </w:r>
      <w:r w:rsidR="00A25B4B">
        <w:rPr>
          <w:rStyle w:val="h-normal"/>
          <w:color w:val="242424"/>
          <w:sz w:val="30"/>
          <w:szCs w:val="30"/>
        </w:rPr>
        <w:t>Предприятия а</w:t>
      </w:r>
      <w:r>
        <w:rPr>
          <w:rStyle w:val="h-normal"/>
          <w:color w:val="242424"/>
          <w:sz w:val="30"/>
          <w:szCs w:val="30"/>
        </w:rPr>
        <w:t>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с соблюдением </w:t>
      </w:r>
      <w:r w:rsidR="00A25B4B">
        <w:rPr>
          <w:rStyle w:val="h-normal"/>
          <w:color w:val="242424"/>
          <w:sz w:val="30"/>
          <w:szCs w:val="30"/>
        </w:rPr>
        <w:t>на предприятии</w:t>
      </w:r>
      <w:r>
        <w:rPr>
          <w:rStyle w:val="h-normal"/>
          <w:color w:val="242424"/>
          <w:sz w:val="30"/>
          <w:szCs w:val="30"/>
        </w:rPr>
        <w:t xml:space="preserve"> порядка осуществления закупок товаров (работ, услуг);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 состоянием дебиторской задолженности, обоснованностью расходования бюджетных средств;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с правомерностью использования имущества, выделения работникам </w:t>
      </w:r>
      <w:r w:rsidR="00721998">
        <w:rPr>
          <w:rStyle w:val="h-normal"/>
          <w:color w:val="242424"/>
          <w:sz w:val="30"/>
          <w:szCs w:val="30"/>
        </w:rPr>
        <w:t>Предприятия</w:t>
      </w:r>
      <w:r>
        <w:rPr>
          <w:rStyle w:val="h-normal"/>
          <w:color w:val="242424"/>
          <w:sz w:val="30"/>
          <w:szCs w:val="30"/>
        </w:rPr>
        <w:t xml:space="preserve"> заемных средств;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 обоснованностью заключения договоров на условиях отсрочки платежа;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 урегулированием либо предотвращением конфликта интересов.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Помимо вопросов, указанных </w:t>
      </w:r>
      <w:r w:rsidR="00721998">
        <w:rPr>
          <w:rStyle w:val="h-normal"/>
          <w:color w:val="242424"/>
          <w:sz w:val="30"/>
          <w:szCs w:val="30"/>
        </w:rPr>
        <w:t xml:space="preserve">вопросов </w:t>
      </w:r>
      <w:r>
        <w:rPr>
          <w:rStyle w:val="h-normal"/>
          <w:color w:val="242424"/>
          <w:sz w:val="30"/>
          <w:szCs w:val="30"/>
        </w:rPr>
        <w:t>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</w:t>
      </w:r>
      <w:r w:rsidR="00721998">
        <w:rPr>
          <w:rStyle w:val="h-normal"/>
          <w:color w:val="242424"/>
          <w:sz w:val="30"/>
          <w:szCs w:val="30"/>
        </w:rPr>
        <w:t>5</w:t>
      </w:r>
      <w:r>
        <w:rPr>
          <w:rStyle w:val="h-normal"/>
          <w:color w:val="242424"/>
          <w:sz w:val="30"/>
          <w:szCs w:val="30"/>
        </w:rPr>
        <w:t xml:space="preserve">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 w:rsidR="00721998">
        <w:rPr>
          <w:rStyle w:val="h-normal"/>
          <w:color w:val="242424"/>
          <w:sz w:val="30"/>
          <w:szCs w:val="30"/>
        </w:rPr>
        <w:t>Предприятия</w:t>
      </w:r>
      <w:r>
        <w:rPr>
          <w:rStyle w:val="h-normal"/>
          <w:color w:val="242424"/>
          <w:sz w:val="30"/>
          <w:szCs w:val="30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</w:t>
      </w:r>
      <w:r w:rsidR="00721998">
        <w:rPr>
          <w:rStyle w:val="h-normal"/>
          <w:color w:val="242424"/>
          <w:sz w:val="30"/>
          <w:szCs w:val="30"/>
        </w:rPr>
        <w:t>6</w:t>
      </w:r>
      <w:r>
        <w:rPr>
          <w:rStyle w:val="h-normal"/>
          <w:color w:val="242424"/>
          <w:sz w:val="30"/>
          <w:szCs w:val="30"/>
        </w:rPr>
        <w:t>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16. В протоколе указываются: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место и время проведения заседания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наименование и состав комиссии;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сведения об участниках заседания комиссии, не являющихся ее членами;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принятые комиссией решения;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сведения о приобщенных к протоколу заседания комиссии материалах.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CF7130" w:rsidRDefault="00CF7130" w:rsidP="00CF71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F7130" w:rsidRPr="00CF7130" w:rsidRDefault="00CF7130" w:rsidP="00B92483">
      <w:pPr>
        <w:pStyle w:val="titleu"/>
        <w:spacing w:before="0" w:after="0"/>
        <w:ind w:firstLine="709"/>
        <w:jc w:val="center"/>
        <w:rPr>
          <w:sz w:val="30"/>
          <w:szCs w:val="30"/>
        </w:rPr>
      </w:pPr>
    </w:p>
    <w:sectPr w:rsidR="00CF7130" w:rsidRPr="00CF7130" w:rsidSect="007417E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5E2"/>
    <w:multiLevelType w:val="hybridMultilevel"/>
    <w:tmpl w:val="23C23118"/>
    <w:lvl w:ilvl="0" w:tplc="02A6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A13B41"/>
    <w:multiLevelType w:val="hybridMultilevel"/>
    <w:tmpl w:val="09102CD2"/>
    <w:lvl w:ilvl="0" w:tplc="6400D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A2A2B"/>
    <w:multiLevelType w:val="hybridMultilevel"/>
    <w:tmpl w:val="32FE81C2"/>
    <w:lvl w:ilvl="0" w:tplc="7D7ED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910FE"/>
    <w:multiLevelType w:val="hybridMultilevel"/>
    <w:tmpl w:val="832A5CA2"/>
    <w:lvl w:ilvl="0" w:tplc="33A48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564B8"/>
    <w:multiLevelType w:val="hybridMultilevel"/>
    <w:tmpl w:val="0E86A056"/>
    <w:lvl w:ilvl="0" w:tplc="16D2BE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9776639"/>
    <w:multiLevelType w:val="hybridMultilevel"/>
    <w:tmpl w:val="8DE6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47025"/>
    <w:multiLevelType w:val="hybridMultilevel"/>
    <w:tmpl w:val="58DC40EA"/>
    <w:lvl w:ilvl="0" w:tplc="E7E0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E51404"/>
    <w:multiLevelType w:val="hybridMultilevel"/>
    <w:tmpl w:val="23C23118"/>
    <w:lvl w:ilvl="0" w:tplc="02A6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726FBC"/>
    <w:multiLevelType w:val="hybridMultilevel"/>
    <w:tmpl w:val="BFAA8546"/>
    <w:lvl w:ilvl="0" w:tplc="15B89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DE"/>
    <w:rsid w:val="000C5426"/>
    <w:rsid w:val="00133436"/>
    <w:rsid w:val="00151975"/>
    <w:rsid w:val="001F42D1"/>
    <w:rsid w:val="00293007"/>
    <w:rsid w:val="002F38BF"/>
    <w:rsid w:val="002F487C"/>
    <w:rsid w:val="00374B2A"/>
    <w:rsid w:val="003B68D1"/>
    <w:rsid w:val="003D3E1B"/>
    <w:rsid w:val="003D721F"/>
    <w:rsid w:val="0043422D"/>
    <w:rsid w:val="00570A81"/>
    <w:rsid w:val="0059751B"/>
    <w:rsid w:val="005A0B7A"/>
    <w:rsid w:val="005A7D25"/>
    <w:rsid w:val="0061513E"/>
    <w:rsid w:val="006B3C19"/>
    <w:rsid w:val="006D76C2"/>
    <w:rsid w:val="006E1CE9"/>
    <w:rsid w:val="00721998"/>
    <w:rsid w:val="007417E6"/>
    <w:rsid w:val="00820A39"/>
    <w:rsid w:val="0089101A"/>
    <w:rsid w:val="008E6E75"/>
    <w:rsid w:val="00972E61"/>
    <w:rsid w:val="00982B26"/>
    <w:rsid w:val="009B0DF3"/>
    <w:rsid w:val="00A25B4B"/>
    <w:rsid w:val="00A45B9B"/>
    <w:rsid w:val="00AB2BEA"/>
    <w:rsid w:val="00AB7706"/>
    <w:rsid w:val="00B1076C"/>
    <w:rsid w:val="00B32638"/>
    <w:rsid w:val="00B32FE8"/>
    <w:rsid w:val="00B368DF"/>
    <w:rsid w:val="00B65127"/>
    <w:rsid w:val="00B92483"/>
    <w:rsid w:val="00BC71D3"/>
    <w:rsid w:val="00BD0D65"/>
    <w:rsid w:val="00BD6276"/>
    <w:rsid w:val="00C04EBA"/>
    <w:rsid w:val="00C71659"/>
    <w:rsid w:val="00CC3A78"/>
    <w:rsid w:val="00CE31DE"/>
    <w:rsid w:val="00CF7130"/>
    <w:rsid w:val="00D425F6"/>
    <w:rsid w:val="00D42ECF"/>
    <w:rsid w:val="00D64D19"/>
    <w:rsid w:val="00DB5C63"/>
    <w:rsid w:val="00DF6B3F"/>
    <w:rsid w:val="00F77348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DE"/>
    <w:pPr>
      <w:ind w:left="720"/>
      <w:contextualSpacing/>
    </w:pPr>
  </w:style>
  <w:style w:type="paragraph" w:customStyle="1" w:styleId="underpoint">
    <w:name w:val="underpoint"/>
    <w:basedOn w:val="a"/>
    <w:rsid w:val="00972E6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72E6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3A78"/>
    <w:rPr>
      <w:color w:val="0038C8"/>
      <w:u w:val="single"/>
    </w:rPr>
  </w:style>
  <w:style w:type="paragraph" w:customStyle="1" w:styleId="titleu">
    <w:name w:val="titleu"/>
    <w:basedOn w:val="a"/>
    <w:rsid w:val="00CC3A7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C3A7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7E6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CF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7130"/>
  </w:style>
  <w:style w:type="character" w:customStyle="1" w:styleId="colorff00ff">
    <w:name w:val="color__ff00ff"/>
    <w:basedOn w:val="a0"/>
    <w:rsid w:val="00CF7130"/>
  </w:style>
  <w:style w:type="character" w:customStyle="1" w:styleId="color0000ff">
    <w:name w:val="color__0000ff"/>
    <w:basedOn w:val="a0"/>
    <w:rsid w:val="00CF7130"/>
  </w:style>
  <w:style w:type="character" w:customStyle="1" w:styleId="fake-non-breaking-space">
    <w:name w:val="fake-non-breaking-space"/>
    <w:basedOn w:val="a0"/>
    <w:rsid w:val="00CF7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DE"/>
    <w:pPr>
      <w:ind w:left="720"/>
      <w:contextualSpacing/>
    </w:pPr>
  </w:style>
  <w:style w:type="paragraph" w:customStyle="1" w:styleId="underpoint">
    <w:name w:val="underpoint"/>
    <w:basedOn w:val="a"/>
    <w:rsid w:val="00972E6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72E6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3A78"/>
    <w:rPr>
      <w:color w:val="0038C8"/>
      <w:u w:val="single"/>
    </w:rPr>
  </w:style>
  <w:style w:type="paragraph" w:customStyle="1" w:styleId="titleu">
    <w:name w:val="titleu"/>
    <w:basedOn w:val="a"/>
    <w:rsid w:val="00CC3A7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C3A7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7E6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CF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7130"/>
  </w:style>
  <w:style w:type="character" w:customStyle="1" w:styleId="colorff00ff">
    <w:name w:val="color__ff00ff"/>
    <w:basedOn w:val="a0"/>
    <w:rsid w:val="00CF7130"/>
  </w:style>
  <w:style w:type="character" w:customStyle="1" w:styleId="color0000ff">
    <w:name w:val="color__0000ff"/>
    <w:basedOn w:val="a0"/>
    <w:rsid w:val="00CF7130"/>
  </w:style>
  <w:style w:type="character" w:customStyle="1" w:styleId="fake-non-breaking-space">
    <w:name w:val="fake-non-breaking-space"/>
    <w:basedOn w:val="a0"/>
    <w:rsid w:val="00CF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4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93922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119258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751904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042514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760865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15128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269911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728821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326540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805297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094825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11092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196250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44055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221372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6840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726554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32808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4063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249794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206590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24409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101856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338312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026662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92162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84545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63798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43339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47085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85315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327973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3347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84246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14898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591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465319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1121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623142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981416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31757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101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0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49616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884339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636591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3157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088897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642766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874357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517153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37479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390872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41263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59212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590392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442218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486722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225900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90157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427961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05365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196213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75086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850454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05536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63387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698079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48467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57707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35660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97044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958480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47311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959854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466372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76291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40993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42781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95033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1144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736699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305952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552588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30539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621087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89895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289662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61230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817671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060764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018469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45479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114171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4943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502752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43641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424180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494026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628986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858508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47259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507501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649645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24131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876135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89423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206461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39552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284828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075823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428580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064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98236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8129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087601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14646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348293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98918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843612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360765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366740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45967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388252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21072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589422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715604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02346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024098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46004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253131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64331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05208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05669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307550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81791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008774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948561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273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26692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30198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Urist</cp:lastModifiedBy>
  <cp:revision>2</cp:revision>
  <cp:lastPrinted>2021-07-15T08:59:00Z</cp:lastPrinted>
  <dcterms:created xsi:type="dcterms:W3CDTF">2022-05-18T13:13:00Z</dcterms:created>
  <dcterms:modified xsi:type="dcterms:W3CDTF">2022-05-18T13:13:00Z</dcterms:modified>
</cp:coreProperties>
</file>